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02" w:rsidRPr="001B6BE5" w:rsidRDefault="00805A02" w:rsidP="00805A02">
      <w:pPr>
        <w:spacing w:line="480" w:lineRule="auto"/>
        <w:jc w:val="center"/>
        <w:rPr>
          <w:rFonts w:ascii="Times New Roman" w:hAnsi="Times New Roman" w:cs="Times New Roman"/>
          <w:b/>
          <w:color w:val="333333"/>
          <w:sz w:val="24"/>
          <w:szCs w:val="24"/>
        </w:rPr>
      </w:pPr>
      <w:proofErr w:type="gramStart"/>
      <w:r w:rsidRPr="001B6BE5">
        <w:rPr>
          <w:rFonts w:ascii="Times New Roman" w:hAnsi="Times New Roman" w:cs="Times New Roman"/>
          <w:b/>
          <w:color w:val="333333"/>
          <w:sz w:val="24"/>
          <w:szCs w:val="24"/>
        </w:rPr>
        <w:t>The Declaration of War on the US</w:t>
      </w:r>
      <w:r w:rsidRPr="001B6BE5">
        <w:rPr>
          <w:rFonts w:ascii="Times New Roman" w:hAnsi="Times New Roman" w:cs="Times New Roman"/>
          <w:b/>
          <w:color w:val="333333"/>
          <w:sz w:val="24"/>
          <w:szCs w:val="24"/>
        </w:rPr>
        <w:br/>
        <w:t>by Adolf Hitler.</w:t>
      </w:r>
      <w:proofErr w:type="gramEnd"/>
    </w:p>
    <w:p w:rsidR="00805A02" w:rsidRDefault="00805A02" w:rsidP="00805A02">
      <w:pPr>
        <w:spacing w:line="480" w:lineRule="auto"/>
        <w:rPr>
          <w:rFonts w:ascii="Times New Roman" w:hAnsi="Times New Roman" w:cs="Times New Roman"/>
          <w:color w:val="333333"/>
          <w:sz w:val="24"/>
          <w:szCs w:val="24"/>
        </w:rPr>
      </w:pPr>
      <w:r w:rsidRPr="00C12A37">
        <w:rPr>
          <w:rFonts w:ascii="Times New Roman" w:hAnsi="Times New Roman" w:cs="Times New Roman"/>
          <w:color w:val="333333"/>
          <w:sz w:val="24"/>
          <w:szCs w:val="24"/>
        </w:rPr>
        <w:t xml:space="preserve">"In their unshakable determination not to lay down arms until the joint war against the U.S.A. and England reaches a successful conclusion, the German, Italian, and Japanese governments have agreed on the following points: </w:t>
      </w:r>
      <w:r w:rsidRPr="00C12A37">
        <w:rPr>
          <w:rFonts w:ascii="Times New Roman" w:hAnsi="Times New Roman" w:cs="Times New Roman"/>
          <w:color w:val="333333"/>
          <w:sz w:val="24"/>
          <w:szCs w:val="24"/>
        </w:rPr>
        <w:br/>
        <w:t xml:space="preserve">Article 1. Germany, Italy and Japan will wage the common war forced upon them by the U.S.A. and England with all the means of power at their disposal, to a victorious conclusion. </w:t>
      </w:r>
      <w:r w:rsidRPr="00C12A37">
        <w:rPr>
          <w:rFonts w:ascii="Times New Roman" w:hAnsi="Times New Roman" w:cs="Times New Roman"/>
          <w:color w:val="333333"/>
          <w:sz w:val="24"/>
          <w:szCs w:val="24"/>
        </w:rPr>
        <w:br/>
        <w:t xml:space="preserve">Article II. Germany, Italy and Japan undertake not to conclude an armistice or peace with the </w:t>
      </w:r>
      <w:proofErr w:type="gramStart"/>
      <w:r w:rsidRPr="00C12A37">
        <w:rPr>
          <w:rFonts w:ascii="Times New Roman" w:hAnsi="Times New Roman" w:cs="Times New Roman"/>
          <w:color w:val="333333"/>
          <w:sz w:val="24"/>
          <w:szCs w:val="24"/>
        </w:rPr>
        <w:t>U.S.A.,</w:t>
      </w:r>
      <w:proofErr w:type="gramEnd"/>
      <w:r w:rsidRPr="00C12A37">
        <w:rPr>
          <w:rFonts w:ascii="Times New Roman" w:hAnsi="Times New Roman" w:cs="Times New Roman"/>
          <w:color w:val="333333"/>
          <w:sz w:val="24"/>
          <w:szCs w:val="24"/>
        </w:rPr>
        <w:t xml:space="preserve"> or with England without complete mutual understanding. </w:t>
      </w:r>
      <w:r w:rsidRPr="00C12A37">
        <w:rPr>
          <w:rFonts w:ascii="Times New Roman" w:hAnsi="Times New Roman" w:cs="Times New Roman"/>
          <w:color w:val="333333"/>
          <w:sz w:val="24"/>
          <w:szCs w:val="24"/>
        </w:rPr>
        <w:br/>
        <w:t xml:space="preserve">Article III. Germany, Italy and Japan will continue the closest cooperation even after the victorious conclusion of the war in order to bring about a just new order in the sense of the Tri-Partite Pact concluded by them on the 27th September 1940. </w:t>
      </w:r>
      <w:r w:rsidRPr="00C12A37">
        <w:rPr>
          <w:rFonts w:ascii="Times New Roman" w:hAnsi="Times New Roman" w:cs="Times New Roman"/>
          <w:color w:val="333333"/>
          <w:sz w:val="24"/>
          <w:szCs w:val="24"/>
        </w:rPr>
        <w:br/>
        <w:t xml:space="preserve">Article IV. This Agreement comes into force immediately after signature and remains in force as long as the Tri-Partite Pact of 27th September 1940. The Signatory Powers will confer in time before this period ends about the future form of the cooperation provided for in Article III of this agreement." </w:t>
      </w:r>
      <w:r w:rsidRPr="00C12A37">
        <w:rPr>
          <w:rFonts w:ascii="Times New Roman" w:hAnsi="Times New Roman" w:cs="Times New Roman"/>
          <w:color w:val="333333"/>
          <w:sz w:val="24"/>
          <w:szCs w:val="24"/>
        </w:rPr>
        <w:br/>
        <w:t xml:space="preserve">Deputies, Members of the German Reichstag: </w:t>
      </w:r>
      <w:r w:rsidRPr="00C12A37">
        <w:rPr>
          <w:rFonts w:ascii="Times New Roman" w:hAnsi="Times New Roman" w:cs="Times New Roman"/>
          <w:color w:val="333333"/>
          <w:sz w:val="24"/>
          <w:szCs w:val="24"/>
        </w:rPr>
        <w:br/>
        <w:t xml:space="preserve">Ever since my last peace proposal of July 1940 was rejected, we have realized that this struggle has to be fought out to its last implications. That the Anglo-Saxon-Jewish-Capitalist World finds itself now in one and the same Front with Bolshevism does not surprise us National Socialists: we have always found them in company. </w:t>
      </w:r>
      <w:r w:rsidRPr="00C12A37">
        <w:rPr>
          <w:rFonts w:ascii="Times New Roman" w:hAnsi="Times New Roman" w:cs="Times New Roman"/>
          <w:color w:val="333333"/>
          <w:sz w:val="24"/>
          <w:szCs w:val="24"/>
        </w:rPr>
        <w:br/>
        <w:t xml:space="preserve">We have concluded the struggle successfully inside Germany and have destroyed our adversaries after 16 years struggle for power. When 23 years ago, I decided to enter political life and to lift this nation out of its decline, I was a nameless, unknown soldier. Many among you know how difficult </w:t>
      </w:r>
      <w:proofErr w:type="gramStart"/>
      <w:r w:rsidRPr="00C12A37">
        <w:rPr>
          <w:rFonts w:ascii="Times New Roman" w:hAnsi="Times New Roman" w:cs="Times New Roman"/>
          <w:color w:val="333333"/>
          <w:sz w:val="24"/>
          <w:szCs w:val="24"/>
        </w:rPr>
        <w:t>were the first few years of this struggle</w:t>
      </w:r>
      <w:proofErr w:type="gramEnd"/>
      <w:r w:rsidRPr="00C12A37">
        <w:rPr>
          <w:rFonts w:ascii="Times New Roman" w:hAnsi="Times New Roman" w:cs="Times New Roman"/>
          <w:color w:val="333333"/>
          <w:sz w:val="24"/>
          <w:szCs w:val="24"/>
        </w:rPr>
        <w:t xml:space="preserve">. </w:t>
      </w:r>
      <w:r w:rsidRPr="00C12A37">
        <w:rPr>
          <w:rFonts w:ascii="Times New Roman" w:hAnsi="Times New Roman" w:cs="Times New Roman"/>
          <w:color w:val="333333"/>
          <w:sz w:val="24"/>
          <w:szCs w:val="24"/>
        </w:rPr>
        <w:br/>
        <w:t xml:space="preserve">From the time when the Movement consisted of seven men, until we took over power in January 1933, the path was so miraculous that only Providence itself with its blessing could have made this possible. </w:t>
      </w:r>
      <w:r w:rsidRPr="00C12A37">
        <w:rPr>
          <w:rFonts w:ascii="Times New Roman" w:hAnsi="Times New Roman" w:cs="Times New Roman"/>
          <w:color w:val="333333"/>
          <w:sz w:val="24"/>
          <w:szCs w:val="24"/>
        </w:rPr>
        <w:br/>
        <w:t xml:space="preserve">Today I am at the head of the strongest Army in the world, the largest Air Force and of a proud Navy. Behind and around me stands the Party with which I became great and which has become great through me. The enemies I see before me are the same enemies as 20 years ago, but the path along which I look forward cannot be compared with that on which I look back. </w:t>
      </w:r>
      <w:r w:rsidRPr="00C12A37">
        <w:rPr>
          <w:rFonts w:ascii="Times New Roman" w:hAnsi="Times New Roman" w:cs="Times New Roman"/>
          <w:color w:val="333333"/>
          <w:sz w:val="24"/>
          <w:szCs w:val="24"/>
        </w:rPr>
        <w:br/>
      </w:r>
      <w:r w:rsidRPr="00C12A37">
        <w:rPr>
          <w:rFonts w:ascii="Times New Roman" w:hAnsi="Times New Roman" w:cs="Times New Roman"/>
          <w:color w:val="333333"/>
          <w:sz w:val="24"/>
          <w:szCs w:val="24"/>
        </w:rPr>
        <w:lastRenderedPageBreak/>
        <w:t xml:space="preserve">The German people recognizes the decisive hour of its existence, millions of soldiers do their duty, millions of German peasants and workers, women and girls, produce bread for the home country and arms for the Front. We are allied with strong peoples, who in the same need are faced with the same enemies. The American President and his Plutocratic clique have mocked us as the Have-nots – that is true, but the Have-nots will see to it that they are not robbed of the little they have. </w:t>
      </w:r>
      <w:r w:rsidRPr="00C12A37">
        <w:rPr>
          <w:rFonts w:ascii="Times New Roman" w:hAnsi="Times New Roman" w:cs="Times New Roman"/>
          <w:color w:val="333333"/>
          <w:sz w:val="24"/>
          <w:szCs w:val="24"/>
        </w:rPr>
        <w:br/>
        <w:t xml:space="preserve">You, my fellow party members, know my unalterable determination to carry a fight once begun to its successful conclusion. You know my determination in such a struggle to be deterred by nothing, to break every resistance, which must be broken. In September 1939 I assured you that neither force of arms nor time would overcome Germany. I will assure my enemies that neither force of arms nor time nor any internal </w:t>
      </w:r>
      <w:proofErr w:type="gramStart"/>
      <w:r w:rsidRPr="00C12A37">
        <w:rPr>
          <w:rFonts w:ascii="Times New Roman" w:hAnsi="Times New Roman" w:cs="Times New Roman"/>
          <w:color w:val="333333"/>
          <w:sz w:val="24"/>
          <w:szCs w:val="24"/>
        </w:rPr>
        <w:t>doubts,</w:t>
      </w:r>
      <w:proofErr w:type="gramEnd"/>
      <w:r w:rsidRPr="00C12A37">
        <w:rPr>
          <w:rFonts w:ascii="Times New Roman" w:hAnsi="Times New Roman" w:cs="Times New Roman"/>
          <w:color w:val="333333"/>
          <w:sz w:val="24"/>
          <w:szCs w:val="24"/>
        </w:rPr>
        <w:t xml:space="preserve"> can make us waver in the performance of our duty. </w:t>
      </w:r>
      <w:r w:rsidRPr="00C12A37">
        <w:rPr>
          <w:rFonts w:ascii="Times New Roman" w:hAnsi="Times New Roman" w:cs="Times New Roman"/>
          <w:color w:val="333333"/>
          <w:sz w:val="24"/>
          <w:szCs w:val="24"/>
        </w:rPr>
        <w:br/>
        <w:t xml:space="preserve">When we think of the sacrifices of our soldiers, any sacrifice made by the Home Front is completely unimportant. When we think of those who in past centuries have fallen for the Reich, then we realize the greatness of our duty. But anybody who tries to evade this duty has no claim to be regarded in our midst as a fellow German. Just as we were unmercifully hard in our struggle for power we shall be unmercifully hard in the struggle to maintain our nation. </w:t>
      </w:r>
      <w:r w:rsidRPr="00C12A37">
        <w:rPr>
          <w:rFonts w:ascii="Times New Roman" w:hAnsi="Times New Roman" w:cs="Times New Roman"/>
          <w:color w:val="333333"/>
          <w:sz w:val="24"/>
          <w:szCs w:val="24"/>
        </w:rPr>
        <w:br/>
        <w:t xml:space="preserve">At a time when thousands of our best men are dying nobody must expect to live who tries to depreciate the sacrifices made at the Front. Immaterial under what camouflage he tries to disturb this German Front, to undermine the resistance of our people, to weaken the authority of the regime, to sabotage the achievements of the Home Front, he shall die for it! </w:t>
      </w:r>
      <w:r w:rsidRPr="00C12A37">
        <w:rPr>
          <w:rFonts w:ascii="Times New Roman" w:hAnsi="Times New Roman" w:cs="Times New Roman"/>
          <w:color w:val="333333"/>
          <w:sz w:val="24"/>
          <w:szCs w:val="24"/>
        </w:rPr>
        <w:br/>
        <w:t>But with the difference that this sacrifice brings the hi</w:t>
      </w:r>
      <w:bookmarkStart w:id="0" w:name="_GoBack"/>
      <w:bookmarkEnd w:id="0"/>
      <w:r w:rsidRPr="00C12A37">
        <w:rPr>
          <w:rFonts w:ascii="Times New Roman" w:hAnsi="Times New Roman" w:cs="Times New Roman"/>
          <w:color w:val="333333"/>
          <w:sz w:val="24"/>
          <w:szCs w:val="24"/>
        </w:rPr>
        <w:t xml:space="preserve">ghest </w:t>
      </w:r>
      <w:proofErr w:type="spellStart"/>
      <w:r w:rsidRPr="00C12A37">
        <w:rPr>
          <w:rFonts w:ascii="Times New Roman" w:hAnsi="Times New Roman" w:cs="Times New Roman"/>
          <w:color w:val="333333"/>
          <w:sz w:val="24"/>
          <w:szCs w:val="24"/>
        </w:rPr>
        <w:t>honour</w:t>
      </w:r>
      <w:proofErr w:type="spellEnd"/>
      <w:r w:rsidRPr="00C12A37">
        <w:rPr>
          <w:rFonts w:ascii="Times New Roman" w:hAnsi="Times New Roman" w:cs="Times New Roman"/>
          <w:color w:val="333333"/>
          <w:sz w:val="24"/>
          <w:szCs w:val="24"/>
        </w:rPr>
        <w:t xml:space="preserve"> to the soldier at the Front, whereas the other dies </w:t>
      </w:r>
      <w:proofErr w:type="spellStart"/>
      <w:r w:rsidRPr="00C12A37">
        <w:rPr>
          <w:rFonts w:ascii="Times New Roman" w:hAnsi="Times New Roman" w:cs="Times New Roman"/>
          <w:color w:val="333333"/>
          <w:sz w:val="24"/>
          <w:szCs w:val="24"/>
        </w:rPr>
        <w:t>dishonoured</w:t>
      </w:r>
      <w:proofErr w:type="spellEnd"/>
      <w:r w:rsidRPr="00C12A37">
        <w:rPr>
          <w:rFonts w:ascii="Times New Roman" w:hAnsi="Times New Roman" w:cs="Times New Roman"/>
          <w:color w:val="333333"/>
          <w:sz w:val="24"/>
          <w:szCs w:val="24"/>
        </w:rPr>
        <w:t xml:space="preserve"> and disgraced. </w:t>
      </w:r>
      <w:r w:rsidRPr="00C12A37">
        <w:rPr>
          <w:rFonts w:ascii="Times New Roman" w:hAnsi="Times New Roman" w:cs="Times New Roman"/>
          <w:color w:val="333333"/>
          <w:sz w:val="24"/>
          <w:szCs w:val="24"/>
        </w:rPr>
        <w:br/>
        <w:t xml:space="preserve">Our enemies must not deceive themselves – in the 2,000 years of German history known to us, our people have never been more united than today. The Lord of the Universe has treated us so well in the past years that we bow in gratitude to a providence which has allowed us to be members of such a great nation. We thank Him that we also can be entered with </w:t>
      </w:r>
      <w:proofErr w:type="spellStart"/>
      <w:r w:rsidRPr="00C12A37">
        <w:rPr>
          <w:rFonts w:ascii="Times New Roman" w:hAnsi="Times New Roman" w:cs="Times New Roman"/>
          <w:color w:val="333333"/>
          <w:sz w:val="24"/>
          <w:szCs w:val="24"/>
        </w:rPr>
        <w:t>honour</w:t>
      </w:r>
      <w:proofErr w:type="spellEnd"/>
      <w:r w:rsidRPr="00C12A37">
        <w:rPr>
          <w:rFonts w:ascii="Times New Roman" w:hAnsi="Times New Roman" w:cs="Times New Roman"/>
          <w:color w:val="333333"/>
          <w:sz w:val="24"/>
          <w:szCs w:val="24"/>
        </w:rPr>
        <w:t xml:space="preserve"> into the everl</w:t>
      </w:r>
      <w:r>
        <w:rPr>
          <w:rFonts w:ascii="Times New Roman" w:hAnsi="Times New Roman" w:cs="Times New Roman"/>
          <w:color w:val="333333"/>
          <w:sz w:val="24"/>
          <w:szCs w:val="24"/>
        </w:rPr>
        <w:t>asting book of German history!</w:t>
      </w:r>
    </w:p>
    <w:p w:rsidR="00805A02" w:rsidRDefault="00805A02" w:rsidP="00805A02">
      <w:pPr>
        <w:spacing w:line="480" w:lineRule="auto"/>
        <w:rPr>
          <w:rFonts w:ascii="Times New Roman" w:hAnsi="Times New Roman" w:cs="Times New Roman"/>
          <w:color w:val="333333"/>
          <w:sz w:val="24"/>
          <w:szCs w:val="24"/>
        </w:rPr>
      </w:pPr>
    </w:p>
    <w:p w:rsidR="00F748B9" w:rsidRDefault="00805A02"/>
    <w:sectPr w:rsidR="00F748B9" w:rsidSect="00805A0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02"/>
    <w:rsid w:val="00623A33"/>
    <w:rsid w:val="00805A02"/>
    <w:rsid w:val="00C0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Amy</dc:creator>
  <cp:lastModifiedBy>Condon, Amy</cp:lastModifiedBy>
  <cp:revision>1</cp:revision>
  <dcterms:created xsi:type="dcterms:W3CDTF">2013-07-30T17:37:00Z</dcterms:created>
  <dcterms:modified xsi:type="dcterms:W3CDTF">2013-07-30T17:38:00Z</dcterms:modified>
</cp:coreProperties>
</file>